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508e282479b4946" /></Relationships>
</file>

<file path=word/document.xml><?xml version="1.0" encoding="utf-8"?>
<w:document xmlns:w="http://schemas.openxmlformats.org/wordprocessingml/2006/main">
  <w:body>
    <w:p>
      <w:r>
        <w:rPr>
          <w:sz w:val="48"/>
          <w:b/>
        </w:rPr>
        <w:t xml:space="preserve">Umapathy</w:t>
      </w:r>
    </w:p>
    <w:p>
      <w:r>
        <w:rPr>
          <w:sz w:val="40"/>
        </w:rPr>
        <w:t xml:space="preserve">شسيشسيشسيسشي</w:t>
      </w:r>
    </w:p>
    <w:p>
      <w:r>
        <w:t xml:space="preserve">Date: 2026-02-26 20:00 UTC</w:t>
      </w:r>
    </w:p>
    <w:p>
      <w:r>
        <w:t xml:space="preserve"/>
      </w:r>
    </w:p>
    <w:p>
      <w:r>
        <w:rPr>
          <w:sz w:val="36"/>
          <w:b/>
        </w:rPr>
        <w:t xml:space="preserve">Executive Summary</w:t>
      </w:r>
    </w:p>
    <w:p>
      <w:r>
        <w:t xml:space="preserve">The meeting, a monologue by Speaker 1, discusses the psychology of how people perceive public figures, specifically actor Vijay. The speaker uses a hypothetical, absurd comedic scenario to illustrate that while people might admire Vijay's heroic roles in films, they could view him as a comedian in real life, attributing this to a particular human psychological trait.</w:t>
      </w:r>
    </w:p>
    <w:p>
      <w:r>
        <w:t xml:space="preserve">يتناول الاجتماع، وهو مونولوج من المتحدث 1، سيكولوجية كيفية إدراك الناس للشخصيات العامة، وتحديداً الممثل فيجاي. يستخدم المتحدث سيناريو كوميديًا افتراضيًا وسخيفًا لتوضيح أنه بينما قد يعجب الناس بأدوار فيجاي البطولية في الأفلام، إلا أنهم قد يرونه كوميديًا في الحياة الواقعية، ويعزو ذلك إلى سمة نفسية بشرية معينة.</w:t>
      </w:r>
    </w:p>
    <w:p>
      <w:r>
        <w:t xml:space="preserve"/>
      </w:r>
    </w:p>
    <w:p>
      <w:r>
        <w:rPr>
          <w:sz w:val="36"/>
          <w:b/>
        </w:rPr>
        <w:t xml:space="preserve">Key Discussions</w:t>
      </w:r>
    </w:p>
    <w:p>
      <w:r>
        <w:t xml:space="preserve">•  {
      "topic": "The psychology of public perception of actors and their personas.",
      "topic_ar": "سيكولوجية الإدراك العام للممثلين وشخصياتهم.",
      "summary": "Speaker 1 explains how people perceive actor Vijay, suggesting that while they might be influenced by his heroic roles in films, they could view him as a comedian in real life. This phenomenon is attributed to a \"basic human character's psychology\" or \"the psychology of these ignoramuses,\" illustrated by an absurd comedic example of a boy putting grass in his pant pocket, which is referred to as \"Suramukku comedy.\"",
      "summary_ar": "يشرح المتحدث 1 كيف يدرك الناس الممثل فيجاي، مشيرًا إلى أنه بينما قد يتأثرون بأدواره البطولية في الأفلام، إلا أنهم قد يرونه كوميديًا في الحياة الواقعية. تُعزى هذه الظاهرة إلى \"سيكولوجية الشخصية البشرية الأساسية\" أو \"سيكولوجية هؤلاء الجهلة\"، ويتم توضيحها بمثال كوميدي سخيف عن صبي يضع العشب في جيب بنطاله، والذي يُشار إليه بـ \"كوميديا سوراموكو\".",
      "segment_refs": [
        "Seg#0",
        "Seg#1",
        "Seg#2",
        "Seg#3",
        "Seg#4",
        "Seg#5",
        "Seg#6",
        "Seg#7",
        "Seg#8",
        "Seg#9",
        "Seg#10",
        "Seg#11",
        "Seg#12",
        "Seg#13",
        "Seg#14",
        "Seg#15"
      ]
    }</w:t>
      </w:r>
    </w:p>
    <w:p>
      <w:r>
        <w:t xml:space="preserve"/>
      </w:r>
    </w:p>
  </w:body>
</w:document>
</file>